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B43B" w14:textId="6A224C6D" w:rsidR="009160B2" w:rsidRPr="005908E2" w:rsidRDefault="005908E2" w:rsidP="009160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908E2">
        <w:rPr>
          <w:rFonts w:ascii="Times New Roman" w:hAnsi="Times New Roman" w:cs="Times New Roman"/>
          <w:b/>
          <w:bCs/>
          <w:lang w:val="en-US"/>
        </w:rPr>
        <w:t>Targeting Leukemia Inhibitory Factor for Detection of Pancreatic Cancer</w:t>
      </w:r>
    </w:p>
    <w:p w14:paraId="78021BDD" w14:textId="77777777" w:rsidR="009160B2" w:rsidRPr="005908E2" w:rsidRDefault="009160B2" w:rsidP="009160B2">
      <w:pPr>
        <w:rPr>
          <w:rFonts w:ascii="Times New Roman" w:hAnsi="Times New Roman" w:cs="Times New Roman"/>
          <w:lang w:val="en-US"/>
        </w:rPr>
      </w:pPr>
    </w:p>
    <w:p w14:paraId="03F3E4BA" w14:textId="4F73C824" w:rsidR="009160B2" w:rsidRPr="005908E2" w:rsidRDefault="005908E2" w:rsidP="009160B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908E2">
        <w:rPr>
          <w:rFonts w:ascii="Times New Roman" w:hAnsi="Times New Roman" w:cs="Times New Roman"/>
          <w:b/>
          <w:bCs/>
          <w:lang w:val="en-US"/>
        </w:rPr>
        <w:t>Karissa Kilby</w:t>
      </w:r>
      <w:r w:rsidR="009160B2" w:rsidRPr="005908E2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1 </w:t>
      </w:r>
    </w:p>
    <w:p w14:paraId="38B58A74" w14:textId="77777777" w:rsidR="009160B2" w:rsidRPr="005908E2" w:rsidRDefault="009160B2" w:rsidP="009160B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1C9A78D" w14:textId="1DCEE3B0" w:rsidR="009160B2" w:rsidRPr="005908E2" w:rsidRDefault="009160B2" w:rsidP="005908E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908E2">
        <w:rPr>
          <w:rFonts w:ascii="Times New Roman" w:hAnsi="Times New Roman" w:cs="Times New Roman"/>
          <w:b/>
          <w:bCs/>
          <w:vertAlign w:val="superscript"/>
          <w:lang w:val="en-US"/>
        </w:rPr>
        <w:t>1</w:t>
      </w:r>
      <w:r w:rsidR="005908E2" w:rsidRPr="005908E2">
        <w:rPr>
          <w:rFonts w:ascii="Times New Roman" w:hAnsi="Times New Roman" w:cs="Times New Roman"/>
          <w:b/>
          <w:bCs/>
          <w:lang w:val="en-US"/>
        </w:rPr>
        <w:t>Michael Campbell, Lakehead University</w:t>
      </w:r>
      <w:r w:rsidRPr="005908E2">
        <w:rPr>
          <w:rFonts w:ascii="Times New Roman" w:hAnsi="Times New Roman" w:cs="Times New Roman"/>
          <w:b/>
          <w:bCs/>
          <w:lang w:val="en-US"/>
        </w:rPr>
        <w:t xml:space="preserve">, </w:t>
      </w:r>
      <w:r w:rsidR="005908E2" w:rsidRPr="005908E2">
        <w:rPr>
          <w:rFonts w:ascii="Times New Roman" w:hAnsi="Times New Roman" w:cs="Times New Roman"/>
          <w:b/>
          <w:bCs/>
          <w:lang w:val="en-US"/>
        </w:rPr>
        <w:t>Ontario</w:t>
      </w:r>
      <w:r w:rsidRPr="005908E2">
        <w:rPr>
          <w:rFonts w:ascii="Times New Roman" w:hAnsi="Times New Roman" w:cs="Times New Roman"/>
          <w:b/>
          <w:bCs/>
          <w:lang w:val="en-US"/>
        </w:rPr>
        <w:t>, C</w:t>
      </w:r>
      <w:r w:rsidR="005908E2" w:rsidRPr="005908E2">
        <w:rPr>
          <w:rFonts w:ascii="Times New Roman" w:hAnsi="Times New Roman" w:cs="Times New Roman"/>
          <w:b/>
          <w:bCs/>
          <w:lang w:val="en-US"/>
        </w:rPr>
        <w:t>anada</w:t>
      </w:r>
    </w:p>
    <w:p w14:paraId="59458305" w14:textId="0C8E072C" w:rsidR="004150E2" w:rsidRPr="005908E2" w:rsidRDefault="004150E2" w:rsidP="004150E2">
      <w:pPr>
        <w:pStyle w:val="NormalWeb"/>
        <w:shd w:val="clear" w:color="auto" w:fill="FFFFFF"/>
      </w:pPr>
      <w:r w:rsidRPr="005908E2">
        <w:t>Pancreatic cancer is the development of a malignant tumor in the pancreas, it’s the seventh leading cause of cancer-related deaths in the world</w:t>
      </w:r>
      <w:r w:rsidR="005908E2" w:rsidRPr="005908E2">
        <w:t xml:space="preserve"> </w:t>
      </w:r>
      <w:r w:rsidRPr="005908E2">
        <w:t xml:space="preserve">and </w:t>
      </w:r>
      <w:r w:rsidR="005908E2" w:rsidRPr="005908E2">
        <w:t xml:space="preserve">generally </w:t>
      </w:r>
      <w:r w:rsidRPr="005908E2">
        <w:t xml:space="preserve">not diagnosed until it has metastasized. </w:t>
      </w:r>
      <w:r w:rsidRPr="005908E2">
        <w:rPr>
          <w:position w:val="10"/>
        </w:rPr>
        <w:t>​</w:t>
      </w:r>
      <w:r w:rsidRPr="005908E2">
        <w:t>Pancreatic tumors have protective barrier</w:t>
      </w:r>
      <w:r w:rsidR="005908E2" w:rsidRPr="005908E2">
        <w:t>s</w:t>
      </w:r>
      <w:r w:rsidRPr="005908E2">
        <w:t xml:space="preserve"> called</w:t>
      </w:r>
      <w:r w:rsidR="00566050" w:rsidRPr="005908E2">
        <w:t xml:space="preserve"> </w:t>
      </w:r>
      <w:r w:rsidR="005908E2" w:rsidRPr="005908E2">
        <w:t>the</w:t>
      </w:r>
      <w:r w:rsidR="00566050" w:rsidRPr="005908E2">
        <w:t xml:space="preserve"> stroma that surrounds tumor</w:t>
      </w:r>
      <w:r w:rsidR="005908E2" w:rsidRPr="005908E2">
        <w:t xml:space="preserve">s </w:t>
      </w:r>
      <w:r w:rsidR="00566050" w:rsidRPr="005908E2">
        <w:t xml:space="preserve">making </w:t>
      </w:r>
      <w:r w:rsidR="005908E2" w:rsidRPr="005908E2">
        <w:t xml:space="preserve">them </w:t>
      </w:r>
      <w:r w:rsidR="00566050" w:rsidRPr="005908E2">
        <w:t>resistant to anti-cancer drugs</w:t>
      </w:r>
      <w:r w:rsidRPr="005908E2">
        <w:t xml:space="preserve">. </w:t>
      </w:r>
      <w:r w:rsidRPr="005908E2">
        <w:rPr>
          <w:position w:val="10"/>
        </w:rPr>
        <w:t>​</w:t>
      </w:r>
      <w:r w:rsidRPr="005908E2">
        <w:t xml:space="preserve">Stellate cells are a type of cell that are found in the stroma </w:t>
      </w:r>
      <w:r w:rsidR="00566050" w:rsidRPr="005908E2">
        <w:t>and pancreas</w:t>
      </w:r>
      <w:r w:rsidRPr="005908E2">
        <w:t xml:space="preserve">, they are generally dormant </w:t>
      </w:r>
      <w:r w:rsidR="006B752E" w:rsidRPr="005908E2">
        <w:t xml:space="preserve">and </w:t>
      </w:r>
      <w:r w:rsidRPr="005908E2">
        <w:t>activated when malignancies are present</w:t>
      </w:r>
      <w:r w:rsidR="006B752E" w:rsidRPr="005908E2">
        <w:t>. W</w:t>
      </w:r>
      <w:r w:rsidRPr="005908E2">
        <w:t>hen activated</w:t>
      </w:r>
      <w:r w:rsidR="006B752E" w:rsidRPr="005908E2">
        <w:t>,</w:t>
      </w:r>
      <w:r w:rsidRPr="005908E2">
        <w:t xml:space="preserve"> they secrete a variety of proteins that perform different functions</w:t>
      </w:r>
      <w:r w:rsidR="006B752E" w:rsidRPr="005908E2">
        <w:t>, one of which is</w:t>
      </w:r>
      <w:r w:rsidRPr="005908E2">
        <w:t xml:space="preserve"> Leukemia Inhibitory Factor (LIF).</w:t>
      </w:r>
      <w:r w:rsidR="006B752E" w:rsidRPr="005908E2">
        <w:rPr>
          <w:position w:val="10"/>
        </w:rPr>
        <w:t xml:space="preserve"> </w:t>
      </w:r>
      <w:r w:rsidRPr="005908E2">
        <w:t xml:space="preserve">LIF is a </w:t>
      </w:r>
      <w:r w:rsidR="00566050" w:rsidRPr="005908E2">
        <w:t xml:space="preserve">signalling </w:t>
      </w:r>
      <w:r w:rsidRPr="005908E2">
        <w:t>protein that plays</w:t>
      </w:r>
      <w:r w:rsidR="00566050" w:rsidRPr="005908E2">
        <w:t xml:space="preserve"> a role in </w:t>
      </w:r>
      <w:r w:rsidRPr="005908E2">
        <w:t>cancer progression</w:t>
      </w:r>
      <w:r w:rsidR="00566050" w:rsidRPr="005908E2">
        <w:t xml:space="preserve">, it acts </w:t>
      </w:r>
      <w:r w:rsidRPr="005908E2">
        <w:t>on the neighboring cancer cells and drives development and progression of canc</w:t>
      </w:r>
      <w:r w:rsidR="005908E2" w:rsidRPr="005908E2">
        <w:t>er. Targeting LIF will be useful in developing diagnosis methods.</w:t>
      </w:r>
      <w:r w:rsidRPr="005908E2">
        <w:t xml:space="preserve"> </w:t>
      </w:r>
    </w:p>
    <w:p w14:paraId="1C043A8F" w14:textId="010580ED" w:rsidR="004150E2" w:rsidRPr="005908E2" w:rsidRDefault="004150E2" w:rsidP="004150E2">
      <w:pPr>
        <w:pStyle w:val="NormalWeb"/>
        <w:shd w:val="clear" w:color="auto" w:fill="FFFFFF"/>
      </w:pPr>
      <w:r w:rsidRPr="005908E2">
        <w:rPr>
          <w:b/>
          <w:bCs/>
        </w:rPr>
        <w:t>Computational chemistry</w:t>
      </w:r>
      <w:r w:rsidRPr="005908E2">
        <w:t xml:space="preserve">​ </w:t>
      </w:r>
      <w:r w:rsidR="005908E2">
        <w:t xml:space="preserve">for </w:t>
      </w:r>
      <w:r w:rsidRPr="005908E2">
        <w:t>perform</w:t>
      </w:r>
      <w:r w:rsidR="005908E2">
        <w:t>ing</w:t>
      </w:r>
      <w:r w:rsidRPr="005908E2">
        <w:t xml:space="preserve"> docking assay</w:t>
      </w:r>
      <w:r w:rsidR="00566050" w:rsidRPr="005908E2">
        <w:t>s</w:t>
      </w:r>
      <w:r w:rsidRPr="005908E2">
        <w:t xml:space="preserve"> using libraries of molecules to discover small molecules that will </w:t>
      </w:r>
      <w:r w:rsidR="00566050" w:rsidRPr="005908E2">
        <w:t>bind</w:t>
      </w:r>
      <w:r w:rsidRPr="005908E2">
        <w:t xml:space="preserve"> </w:t>
      </w:r>
      <w:r w:rsidR="005908E2">
        <w:t xml:space="preserve">to </w:t>
      </w:r>
      <w:r w:rsidRPr="005908E2">
        <w:t xml:space="preserve">and have a high affinity for LIF. These molecules will be synthesized and radiolabelled or fluorescently tagged. </w:t>
      </w:r>
    </w:p>
    <w:p w14:paraId="6947385E" w14:textId="7B213F32" w:rsidR="004150E2" w:rsidRPr="005908E2" w:rsidRDefault="004150E2" w:rsidP="004150E2">
      <w:pPr>
        <w:pStyle w:val="NormalWeb"/>
        <w:shd w:val="clear" w:color="auto" w:fill="FFFFFF"/>
      </w:pPr>
      <w:r w:rsidRPr="005908E2">
        <w:rPr>
          <w:b/>
          <w:bCs/>
        </w:rPr>
        <w:t>Radiolabelling</w:t>
      </w:r>
      <w:r w:rsidRPr="005908E2">
        <w:t xml:space="preserve">​ will first </w:t>
      </w:r>
      <w:r w:rsidR="00566050" w:rsidRPr="005908E2">
        <w:t>happen</w:t>
      </w:r>
      <w:r w:rsidRPr="005908E2">
        <w:t xml:space="preserve"> with fluorine</w:t>
      </w:r>
      <w:r w:rsidR="00566050" w:rsidRPr="005908E2">
        <w:t>-19</w:t>
      </w:r>
      <w:r w:rsidRPr="005908E2">
        <w:t xml:space="preserve"> and</w:t>
      </w:r>
      <w:r w:rsidR="00566050" w:rsidRPr="005908E2">
        <w:t xml:space="preserve"> </w:t>
      </w:r>
      <w:r w:rsidRPr="005908E2">
        <w:t xml:space="preserve">tested to ensure </w:t>
      </w:r>
      <w:r w:rsidR="00566050" w:rsidRPr="005908E2">
        <w:t>binding</w:t>
      </w:r>
      <w:r w:rsidRPr="005908E2">
        <w:t xml:space="preserve"> to LIF. Radiolabelling with fluorine-18 will follow a will be tested on mice with pancreatic cancer to determine if diagnosis is </w:t>
      </w:r>
      <w:r w:rsidR="00566050" w:rsidRPr="005908E2">
        <w:t>possible</w:t>
      </w:r>
      <w:r w:rsidRPr="005908E2">
        <w:t xml:space="preserve">. </w:t>
      </w:r>
    </w:p>
    <w:p w14:paraId="6C4A65BB" w14:textId="42009453" w:rsidR="004150E2" w:rsidRPr="005908E2" w:rsidRDefault="004150E2" w:rsidP="004150E2">
      <w:pPr>
        <w:pStyle w:val="NormalWeb"/>
        <w:shd w:val="clear" w:color="auto" w:fill="FFFFFF"/>
      </w:pPr>
      <w:r w:rsidRPr="005908E2">
        <w:rPr>
          <w:b/>
          <w:bCs/>
        </w:rPr>
        <w:t>Fluorescently</w:t>
      </w:r>
      <w:r w:rsidRPr="005908E2">
        <w:t xml:space="preserve">​ labelled molecules will go through various assays </w:t>
      </w:r>
      <w:r w:rsidR="00566050" w:rsidRPr="005908E2">
        <w:t>to ensure binding, florescence and specificity</w:t>
      </w:r>
      <w:r w:rsidRPr="005908E2">
        <w:t xml:space="preserve">. </w:t>
      </w:r>
      <w:r w:rsidR="00566050" w:rsidRPr="005908E2">
        <w:t>These</w:t>
      </w:r>
      <w:r w:rsidRPr="005908E2">
        <w:t xml:space="preserve"> molecule</w:t>
      </w:r>
      <w:r w:rsidR="00566050" w:rsidRPr="005908E2">
        <w:t xml:space="preserve">s </w:t>
      </w:r>
      <w:r w:rsidRPr="005908E2">
        <w:t>will be tested using blood samples</w:t>
      </w:r>
      <w:r w:rsidR="00566050" w:rsidRPr="005908E2">
        <w:t xml:space="preserve"> to ensure accuracy of detection of LIF in pancreatic cancer patients</w:t>
      </w:r>
      <w:r w:rsidRPr="005908E2">
        <w:t xml:space="preserve">. </w:t>
      </w:r>
    </w:p>
    <w:p w14:paraId="6701622F" w14:textId="31CFCBDE" w:rsidR="00332769" w:rsidRDefault="004150E2" w:rsidP="00C83533">
      <w:pPr>
        <w:pStyle w:val="NormalWeb"/>
        <w:shd w:val="clear" w:color="auto" w:fill="FFFFFF"/>
        <w:rPr>
          <w:sz w:val="22"/>
          <w:szCs w:val="22"/>
          <w:lang w:val="en-US"/>
        </w:rPr>
      </w:pPr>
      <w:r w:rsidRPr="005908E2">
        <w:t xml:space="preserve">​Pancreatic cancer is hard to diagnose and currently there is no method for early detection, it is not diagnosed until </w:t>
      </w:r>
      <w:r w:rsidR="006B752E" w:rsidRPr="005908E2">
        <w:t xml:space="preserve">it reaches </w:t>
      </w:r>
      <w:r w:rsidRPr="005908E2">
        <w:t>advanced stages.</w:t>
      </w:r>
      <w:r w:rsidR="006B752E" w:rsidRPr="005908E2">
        <w:t xml:space="preserve"> M</w:t>
      </w:r>
      <w:r w:rsidRPr="005908E2">
        <w:t>ethod</w:t>
      </w:r>
      <w:r w:rsidR="006B752E" w:rsidRPr="005908E2">
        <w:t>s</w:t>
      </w:r>
      <w:r w:rsidRPr="005908E2">
        <w:t xml:space="preserve"> for early diagnosis of pancreatic cancer </w:t>
      </w:r>
      <w:r w:rsidR="006B752E" w:rsidRPr="005908E2">
        <w:t xml:space="preserve">are </w:t>
      </w:r>
      <w:r w:rsidRPr="005908E2">
        <w:t xml:space="preserve">needed </w:t>
      </w:r>
      <w:r w:rsidR="006B752E" w:rsidRPr="005908E2">
        <w:t xml:space="preserve">to be able to </w:t>
      </w:r>
      <w:r w:rsidR="005908E2" w:rsidRPr="005908E2">
        <w:t>make it curable</w:t>
      </w:r>
      <w:r w:rsidR="006B752E" w:rsidRPr="005908E2">
        <w:t xml:space="preserve">. </w:t>
      </w:r>
      <w:r w:rsidRPr="005908E2">
        <w:t>Previous research done suggests that LIF has the potential to be a good biomarker for early diagnosi</w:t>
      </w:r>
      <w:r w:rsidR="006B752E" w:rsidRPr="005908E2">
        <w:t>s, this research will allow for development of techniques for early diagnosis of pancreatic cancer.</w:t>
      </w:r>
    </w:p>
    <w:sectPr w:rsidR="00332769" w:rsidSect="00891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5CB"/>
    <w:multiLevelType w:val="hybridMultilevel"/>
    <w:tmpl w:val="9724B776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65D"/>
    <w:multiLevelType w:val="hybridMultilevel"/>
    <w:tmpl w:val="39CEEB5C"/>
    <w:lvl w:ilvl="0" w:tplc="75AE378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B2"/>
    <w:rsid w:val="00092B15"/>
    <w:rsid w:val="001F0550"/>
    <w:rsid w:val="002040C2"/>
    <w:rsid w:val="0024095B"/>
    <w:rsid w:val="00285B0F"/>
    <w:rsid w:val="002E75F4"/>
    <w:rsid w:val="00332769"/>
    <w:rsid w:val="004150E2"/>
    <w:rsid w:val="004B03C0"/>
    <w:rsid w:val="00536A99"/>
    <w:rsid w:val="00545193"/>
    <w:rsid w:val="00566050"/>
    <w:rsid w:val="005908E2"/>
    <w:rsid w:val="005B7D4C"/>
    <w:rsid w:val="005D360F"/>
    <w:rsid w:val="006B752E"/>
    <w:rsid w:val="006E7E27"/>
    <w:rsid w:val="00727C16"/>
    <w:rsid w:val="007A3B7E"/>
    <w:rsid w:val="009160B2"/>
    <w:rsid w:val="0096110A"/>
    <w:rsid w:val="00977E1A"/>
    <w:rsid w:val="00A16D8C"/>
    <w:rsid w:val="00B729FE"/>
    <w:rsid w:val="00BD2AD8"/>
    <w:rsid w:val="00BD4003"/>
    <w:rsid w:val="00C83533"/>
    <w:rsid w:val="00D41DEC"/>
    <w:rsid w:val="00E41906"/>
    <w:rsid w:val="00E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E5C"/>
  <w15:chartTrackingRefBased/>
  <w15:docId w15:val="{7F6E2D37-5F23-3947-B634-CF05B419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B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B15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3327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ListParagraph">
    <w:name w:val="List Paragraph"/>
    <w:basedOn w:val="Normal"/>
    <w:qFormat/>
    <w:rsid w:val="00332769"/>
    <w:pPr>
      <w:ind w:left="720"/>
      <w:contextualSpacing/>
    </w:pPr>
    <w:rPr>
      <w:rFonts w:ascii="Times New Roman" w:eastAsia="Cambria" w:hAnsi="Times New Roman" w:cs="Times New Roman"/>
      <w:lang w:val="en-US"/>
    </w:rPr>
  </w:style>
  <w:style w:type="paragraph" w:styleId="NormalWeb">
    <w:name w:val="Normal (Web)"/>
    <w:basedOn w:val="Normal"/>
    <w:uiPriority w:val="99"/>
    <w:unhideWhenUsed/>
    <w:rsid w:val="00415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Varga</dc:creator>
  <cp:keywords/>
  <dc:description/>
  <cp:lastModifiedBy>Brenda Magajna</cp:lastModifiedBy>
  <cp:revision>3</cp:revision>
  <dcterms:created xsi:type="dcterms:W3CDTF">2021-07-19T17:59:00Z</dcterms:created>
  <dcterms:modified xsi:type="dcterms:W3CDTF">2021-07-19T17:59:00Z</dcterms:modified>
</cp:coreProperties>
</file>